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AAE16" w14:textId="65871466" w:rsidR="00A62E43" w:rsidRDefault="00A62E43" w:rsidP="00B649C8">
      <w:pPr>
        <w:pStyle w:val="NoSpacing"/>
      </w:pPr>
      <w:r>
        <w:t xml:space="preserve">Sample </w:t>
      </w:r>
      <w:r w:rsidR="004A0C6E">
        <w:t>Advisory Board Prospectus</w:t>
      </w:r>
    </w:p>
    <w:p w14:paraId="306630E3" w14:textId="77777777" w:rsidR="00D21C79" w:rsidRDefault="00D21C79" w:rsidP="00B649C8">
      <w:pPr>
        <w:pStyle w:val="NoSpacing"/>
      </w:pPr>
    </w:p>
    <w:p w14:paraId="52E95195" w14:textId="714BE124" w:rsidR="00B649C8" w:rsidRDefault="00B649C8" w:rsidP="00B649C8">
      <w:pPr>
        <w:pStyle w:val="NoSpacing"/>
        <w:rPr>
          <w:b/>
        </w:rPr>
      </w:pPr>
      <w:r w:rsidRPr="00B649C8">
        <w:rPr>
          <w:b/>
        </w:rPr>
        <w:t>Organization history</w:t>
      </w:r>
      <w:r w:rsidR="0087494D">
        <w:rPr>
          <w:b/>
        </w:rPr>
        <w:t xml:space="preserve"> &amp; </w:t>
      </w:r>
      <w:r w:rsidR="00A62E43">
        <w:rPr>
          <w:b/>
        </w:rPr>
        <w:t>O</w:t>
      </w:r>
      <w:r w:rsidR="0087494D">
        <w:rPr>
          <w:b/>
        </w:rPr>
        <w:t>verview</w:t>
      </w:r>
    </w:p>
    <w:p w14:paraId="6894DE71" w14:textId="77777777" w:rsidR="0087494D" w:rsidRDefault="0087494D" w:rsidP="00B649C8">
      <w:pPr>
        <w:pStyle w:val="NoSpacing"/>
      </w:pPr>
    </w:p>
    <w:p w14:paraId="74BF28B1" w14:textId="3A46B859" w:rsidR="00762C99" w:rsidRDefault="0087494D" w:rsidP="00B649C8">
      <w:pPr>
        <w:pStyle w:val="NoSpacing"/>
        <w:numPr>
          <w:ilvl w:val="0"/>
          <w:numId w:val="7"/>
        </w:numPr>
      </w:pPr>
      <w:r>
        <w:t>What the company does</w:t>
      </w:r>
      <w:r w:rsidR="00A62E43">
        <w:t>—H</w:t>
      </w:r>
      <w:r>
        <w:t>istory</w:t>
      </w:r>
    </w:p>
    <w:p w14:paraId="78EFDD54" w14:textId="3F10604D" w:rsidR="00762C99" w:rsidRDefault="00762C99" w:rsidP="00B649C8">
      <w:pPr>
        <w:pStyle w:val="NoSpacing"/>
        <w:numPr>
          <w:ilvl w:val="0"/>
          <w:numId w:val="7"/>
        </w:numPr>
      </w:pPr>
      <w:r>
        <w:t xml:space="preserve">Growth </w:t>
      </w:r>
      <w:r w:rsidR="0087494D">
        <w:t>rate for the recent past, current growth trajectory &amp; current strategy</w:t>
      </w:r>
      <w:r w:rsidR="00A62E43">
        <w:t>.</w:t>
      </w:r>
      <w:r w:rsidR="0087494D">
        <w:t xml:space="preserve"> </w:t>
      </w:r>
    </w:p>
    <w:p w14:paraId="2C918F0A" w14:textId="1CDD0149" w:rsidR="00B71D51" w:rsidRDefault="0087494D" w:rsidP="00B649C8">
      <w:pPr>
        <w:pStyle w:val="NoSpacing"/>
        <w:numPr>
          <w:ilvl w:val="0"/>
          <w:numId w:val="7"/>
        </w:numPr>
      </w:pPr>
      <w:r>
        <w:t xml:space="preserve">Key factors for success – culture, cash position, </w:t>
      </w:r>
      <w:r w:rsidR="00A62E43">
        <w:t xml:space="preserve">etc. </w:t>
      </w:r>
    </w:p>
    <w:p w14:paraId="5A44FB6B" w14:textId="2A16EB32" w:rsidR="00990008" w:rsidRDefault="0087494D" w:rsidP="00B649C8">
      <w:pPr>
        <w:pStyle w:val="NoSpacing"/>
        <w:numPr>
          <w:ilvl w:val="0"/>
          <w:numId w:val="7"/>
        </w:numPr>
      </w:pPr>
      <w:r>
        <w:t xml:space="preserve">Ownership structure &amp; list of shareholders.  </w:t>
      </w:r>
      <w:r w:rsidR="00990008">
        <w:t>The family has a stock succession plan in place but has not yet executed on transitioning stock down to the next generation</w:t>
      </w:r>
      <w:r w:rsidR="00A62E43">
        <w:t>.</w:t>
      </w:r>
    </w:p>
    <w:p w14:paraId="75BAB006" w14:textId="4C499CC7" w:rsidR="0087494D" w:rsidRDefault="0087494D" w:rsidP="0087494D">
      <w:pPr>
        <w:pStyle w:val="NoSpacing"/>
        <w:numPr>
          <w:ilvl w:val="0"/>
          <w:numId w:val="7"/>
        </w:numPr>
      </w:pPr>
      <w:r>
        <w:t>Executive management team.  Talent &amp; Development, succession plans</w:t>
      </w:r>
      <w:r w:rsidR="00A62E43">
        <w:t>.</w:t>
      </w:r>
    </w:p>
    <w:p w14:paraId="528A4F31" w14:textId="77777777" w:rsidR="00990008" w:rsidRDefault="00990008" w:rsidP="00B649C8">
      <w:pPr>
        <w:pStyle w:val="NoSpacing"/>
      </w:pPr>
    </w:p>
    <w:p w14:paraId="1F0CE684" w14:textId="02F2094C" w:rsidR="00990008" w:rsidRDefault="00990008" w:rsidP="00B649C8">
      <w:pPr>
        <w:pStyle w:val="NoSpacing"/>
      </w:pPr>
      <w:r>
        <w:rPr>
          <w:b/>
        </w:rPr>
        <w:t>Advisory Board Structure</w:t>
      </w:r>
    </w:p>
    <w:p w14:paraId="4CF41604" w14:textId="0C531AC8" w:rsidR="002C525A" w:rsidRDefault="00FD48EA" w:rsidP="00383E72">
      <w:pPr>
        <w:pStyle w:val="NoSpacing"/>
      </w:pPr>
      <w:r>
        <w:t>The</w:t>
      </w:r>
      <w:r w:rsidR="00D21C79">
        <w:t xml:space="preserve"> AB will initially consist of 7</w:t>
      </w:r>
      <w:r w:rsidR="00972BAB">
        <w:t xml:space="preserve"> </w:t>
      </w:r>
      <w:r w:rsidRPr="002B35F9">
        <w:t>members</w:t>
      </w:r>
      <w:r w:rsidR="00D21C79">
        <w:t xml:space="preserve"> total, with 3</w:t>
      </w:r>
      <w:r w:rsidR="00972BAB">
        <w:t xml:space="preserve"> outside directors</w:t>
      </w:r>
      <w:r w:rsidR="001F3733">
        <w:t xml:space="preserve"> of which</w:t>
      </w:r>
      <w:r w:rsidRPr="002B35F9">
        <w:t xml:space="preserve"> a diversity of expertise will be a priority.</w:t>
      </w:r>
      <w:r w:rsidR="00383E72" w:rsidRPr="002B35F9">
        <w:t xml:space="preserve">  </w:t>
      </w:r>
      <w:r w:rsidRPr="002B35F9">
        <w:t xml:space="preserve">Since values are a cornerstone for the family and company, values alignment will be a primary factor for successful AB members. </w:t>
      </w:r>
    </w:p>
    <w:p w14:paraId="4AFD7CE8" w14:textId="77777777" w:rsidR="00874B6C" w:rsidRDefault="00874B6C" w:rsidP="00874B6C">
      <w:pPr>
        <w:pStyle w:val="NoSpacing"/>
      </w:pPr>
    </w:p>
    <w:p w14:paraId="79ADA7DF" w14:textId="614CC54C" w:rsidR="00874B6C" w:rsidRPr="002B35F9" w:rsidRDefault="00874B6C" w:rsidP="00874B6C">
      <w:pPr>
        <w:pStyle w:val="NoSpacing"/>
        <w:rPr>
          <w:color w:val="000000" w:themeColor="text1"/>
        </w:rPr>
      </w:pPr>
      <w:r w:rsidRPr="002B35F9">
        <w:rPr>
          <w:color w:val="000000" w:themeColor="text1"/>
        </w:rPr>
        <w:t xml:space="preserve">The Advisory Board will be responsible for providing insight on business issues to Michael and the senior team at </w:t>
      </w:r>
      <w:r w:rsidR="0087494D">
        <w:rPr>
          <w:color w:val="000000" w:themeColor="text1"/>
        </w:rPr>
        <w:t>Smith</w:t>
      </w:r>
      <w:r w:rsidRPr="002B35F9">
        <w:rPr>
          <w:color w:val="000000" w:themeColor="text1"/>
        </w:rPr>
        <w:t xml:space="preserve">.  Since Sandra </w:t>
      </w:r>
      <w:r w:rsidR="0087494D">
        <w:rPr>
          <w:color w:val="000000" w:themeColor="text1"/>
        </w:rPr>
        <w:t>Smith</w:t>
      </w:r>
      <w:r w:rsidRPr="002B35F9">
        <w:rPr>
          <w:color w:val="000000" w:themeColor="text1"/>
        </w:rPr>
        <w:t xml:space="preserve">, EVP Family and Family Council Chair will be an ex-officio member of the AB, she will be the main conduit for the Family Council.  As a result, the AB’s role will be primarily as a resource for business issues.  As the Family Council and Advisory Board </w:t>
      </w:r>
      <w:r w:rsidR="00C154BA" w:rsidRPr="002B35F9">
        <w:rPr>
          <w:color w:val="000000" w:themeColor="text1"/>
        </w:rPr>
        <w:t>mature</w:t>
      </w:r>
      <w:r w:rsidRPr="002B35F9">
        <w:rPr>
          <w:color w:val="000000" w:themeColor="text1"/>
        </w:rPr>
        <w:t>, this relationship may expand.</w:t>
      </w:r>
    </w:p>
    <w:p w14:paraId="160DFCD1" w14:textId="77777777" w:rsidR="00874B6C" w:rsidRPr="002B35F9" w:rsidRDefault="00874B6C" w:rsidP="00874B6C">
      <w:pPr>
        <w:pStyle w:val="NoSpacing"/>
        <w:rPr>
          <w:color w:val="000000" w:themeColor="text1"/>
        </w:rPr>
      </w:pPr>
    </w:p>
    <w:p w14:paraId="31A8997F" w14:textId="77777777" w:rsidR="002811D0" w:rsidRPr="002B35F9" w:rsidRDefault="00874B6C" w:rsidP="00972BAB">
      <w:pPr>
        <w:pStyle w:val="NoSpacing"/>
        <w:rPr>
          <w:color w:val="000000" w:themeColor="text1"/>
        </w:rPr>
      </w:pPr>
      <w:r w:rsidRPr="002B35F9">
        <w:rPr>
          <w:color w:val="000000" w:themeColor="text1"/>
        </w:rPr>
        <w:t>Meeting formats will generally follow the schedule outlined below:</w:t>
      </w:r>
    </w:p>
    <w:p w14:paraId="2C156020" w14:textId="77777777" w:rsidR="00972BAB" w:rsidRDefault="00972BAB" w:rsidP="002811D0">
      <w:pPr>
        <w:pStyle w:val="NoSpacing"/>
        <w:numPr>
          <w:ilvl w:val="0"/>
          <w:numId w:val="3"/>
        </w:numPr>
        <w:rPr>
          <w:color w:val="000000" w:themeColor="text1"/>
        </w:rPr>
      </w:pPr>
      <w:r>
        <w:rPr>
          <w:color w:val="000000" w:themeColor="text1"/>
        </w:rPr>
        <w:t>Day 1 – 6:30pm – 9:00pm</w:t>
      </w:r>
    </w:p>
    <w:p w14:paraId="4B156DF0" w14:textId="77777777" w:rsidR="002811D0" w:rsidRDefault="00972BAB" w:rsidP="00972BAB">
      <w:pPr>
        <w:pStyle w:val="NoSpacing"/>
        <w:numPr>
          <w:ilvl w:val="1"/>
          <w:numId w:val="3"/>
        </w:numPr>
        <w:rPr>
          <w:color w:val="000000" w:themeColor="text1"/>
        </w:rPr>
      </w:pPr>
      <w:r>
        <w:rPr>
          <w:color w:val="000000" w:themeColor="text1"/>
        </w:rPr>
        <w:t xml:space="preserve">Board </w:t>
      </w:r>
      <w:r w:rsidR="002811D0" w:rsidRPr="002B35F9">
        <w:rPr>
          <w:color w:val="000000" w:themeColor="text1"/>
        </w:rPr>
        <w:t xml:space="preserve">Dinner with shareholders </w:t>
      </w:r>
      <w:r w:rsidR="00C154BA" w:rsidRPr="002B35F9">
        <w:rPr>
          <w:color w:val="000000" w:themeColor="text1"/>
        </w:rPr>
        <w:t xml:space="preserve">and senior staff </w:t>
      </w:r>
      <w:r w:rsidR="002811D0" w:rsidRPr="002B35F9">
        <w:rPr>
          <w:color w:val="000000" w:themeColor="text1"/>
        </w:rPr>
        <w:t>(2 hours)</w:t>
      </w:r>
    </w:p>
    <w:p w14:paraId="10276084" w14:textId="77777777" w:rsidR="00972BAB" w:rsidRDefault="00972BAB" w:rsidP="002811D0">
      <w:pPr>
        <w:pStyle w:val="NoSpacing"/>
        <w:numPr>
          <w:ilvl w:val="0"/>
          <w:numId w:val="3"/>
        </w:numPr>
        <w:rPr>
          <w:color w:val="000000" w:themeColor="text1"/>
        </w:rPr>
      </w:pPr>
      <w:r>
        <w:rPr>
          <w:color w:val="000000" w:themeColor="text1"/>
        </w:rPr>
        <w:t>Day 2:  9:00am – 3:30pm</w:t>
      </w:r>
    </w:p>
    <w:p w14:paraId="51AE50A3" w14:textId="77777777" w:rsidR="00972BAB" w:rsidRPr="002B35F9" w:rsidRDefault="00972BAB" w:rsidP="00972BAB">
      <w:pPr>
        <w:pStyle w:val="NoSpacing"/>
        <w:numPr>
          <w:ilvl w:val="1"/>
          <w:numId w:val="3"/>
        </w:numPr>
        <w:rPr>
          <w:color w:val="000000" w:themeColor="text1"/>
        </w:rPr>
      </w:pPr>
      <w:r>
        <w:rPr>
          <w:color w:val="000000" w:themeColor="text1"/>
        </w:rPr>
        <w:t>Morning executive meeting with senior staff (up to 4 hours)</w:t>
      </w:r>
    </w:p>
    <w:p w14:paraId="27586F42" w14:textId="77777777" w:rsidR="002811D0" w:rsidRPr="003604F8" w:rsidRDefault="00972BAB" w:rsidP="00972BAB">
      <w:pPr>
        <w:pStyle w:val="NoSpacing"/>
        <w:numPr>
          <w:ilvl w:val="1"/>
          <w:numId w:val="3"/>
        </w:numPr>
        <w:rPr>
          <w:color w:val="000000" w:themeColor="text1"/>
        </w:rPr>
      </w:pPr>
      <w:r w:rsidRPr="003604F8">
        <w:rPr>
          <w:color w:val="000000" w:themeColor="text1"/>
        </w:rPr>
        <w:t>Board plus all shareholders (up to 2</w:t>
      </w:r>
      <w:r w:rsidR="002811D0" w:rsidRPr="003604F8">
        <w:rPr>
          <w:color w:val="000000" w:themeColor="text1"/>
        </w:rPr>
        <w:t xml:space="preserve"> hours)</w:t>
      </w:r>
    </w:p>
    <w:p w14:paraId="06B0FBFD" w14:textId="1D217BE1" w:rsidR="00383E72" w:rsidRDefault="00C154BA" w:rsidP="00972BAB">
      <w:pPr>
        <w:pStyle w:val="NoSpacing"/>
        <w:numPr>
          <w:ilvl w:val="1"/>
          <w:numId w:val="3"/>
        </w:numPr>
        <w:rPr>
          <w:color w:val="000000" w:themeColor="text1"/>
        </w:rPr>
      </w:pPr>
      <w:r w:rsidRPr="002B35F9">
        <w:rPr>
          <w:color w:val="000000" w:themeColor="text1"/>
        </w:rPr>
        <w:t>B</w:t>
      </w:r>
      <w:r w:rsidR="002811D0" w:rsidRPr="002B35F9">
        <w:rPr>
          <w:color w:val="000000" w:themeColor="text1"/>
        </w:rPr>
        <w:t xml:space="preserve">oard </w:t>
      </w:r>
      <w:r w:rsidR="00972BAB">
        <w:rPr>
          <w:color w:val="000000" w:themeColor="text1"/>
        </w:rPr>
        <w:t xml:space="preserve">plus Michael </w:t>
      </w:r>
      <w:r w:rsidR="0087494D">
        <w:rPr>
          <w:color w:val="000000" w:themeColor="text1"/>
        </w:rPr>
        <w:t>Smith</w:t>
      </w:r>
      <w:r w:rsidR="00972BAB">
        <w:rPr>
          <w:color w:val="000000" w:themeColor="text1"/>
        </w:rPr>
        <w:t>, President</w:t>
      </w:r>
      <w:r w:rsidR="002811D0" w:rsidRPr="002B35F9">
        <w:rPr>
          <w:color w:val="000000" w:themeColor="text1"/>
        </w:rPr>
        <w:t xml:space="preserve"> (</w:t>
      </w:r>
      <w:r w:rsidR="00972BAB">
        <w:rPr>
          <w:color w:val="000000" w:themeColor="text1"/>
        </w:rPr>
        <w:t xml:space="preserve">up to </w:t>
      </w:r>
      <w:r w:rsidR="002811D0" w:rsidRPr="002B35F9">
        <w:rPr>
          <w:color w:val="000000" w:themeColor="text1"/>
        </w:rPr>
        <w:t>2 hours)</w:t>
      </w:r>
    </w:p>
    <w:p w14:paraId="4EBFD78D" w14:textId="35185E9A" w:rsidR="00972BAB" w:rsidRDefault="00972BAB" w:rsidP="00972BAB">
      <w:pPr>
        <w:pStyle w:val="NoSpacing"/>
        <w:numPr>
          <w:ilvl w:val="0"/>
          <w:numId w:val="3"/>
        </w:numPr>
        <w:rPr>
          <w:color w:val="000000" w:themeColor="text1"/>
        </w:rPr>
      </w:pPr>
      <w:r>
        <w:rPr>
          <w:color w:val="000000" w:themeColor="text1"/>
        </w:rPr>
        <w:t xml:space="preserve">Note: </w:t>
      </w:r>
      <w:r w:rsidR="00A62E43">
        <w:rPr>
          <w:color w:val="000000" w:themeColor="text1"/>
        </w:rPr>
        <w:t>M</w:t>
      </w:r>
      <w:r>
        <w:rPr>
          <w:color w:val="000000" w:themeColor="text1"/>
        </w:rPr>
        <w:t xml:space="preserve">eeting format will be discussion based and driven by managements’ key challenges and based on 5 strategic questions from each senior staff member.  Reports will be provided in pre-reading material.  </w:t>
      </w:r>
    </w:p>
    <w:p w14:paraId="30BD105E" w14:textId="77777777" w:rsidR="00972BAB" w:rsidRDefault="00972BAB" w:rsidP="00972BAB">
      <w:pPr>
        <w:pStyle w:val="NoSpacing"/>
        <w:rPr>
          <w:color w:val="000000" w:themeColor="text1"/>
        </w:rPr>
      </w:pPr>
    </w:p>
    <w:p w14:paraId="6029BF50" w14:textId="5D1EE2D7" w:rsidR="00972BAB" w:rsidRPr="00A62E43" w:rsidRDefault="00972BAB" w:rsidP="00972BAB">
      <w:pPr>
        <w:pStyle w:val="NoSpacing"/>
        <w:rPr>
          <w:b/>
          <w:bCs/>
          <w:color w:val="000000" w:themeColor="text1"/>
        </w:rPr>
      </w:pPr>
      <w:r w:rsidRPr="00A62E43">
        <w:rPr>
          <w:b/>
          <w:bCs/>
          <w:color w:val="000000" w:themeColor="text1"/>
        </w:rPr>
        <w:t xml:space="preserve">Pre-meeting </w:t>
      </w:r>
      <w:r w:rsidR="00A62E43">
        <w:rPr>
          <w:b/>
          <w:bCs/>
          <w:color w:val="000000" w:themeColor="text1"/>
        </w:rPr>
        <w:t>M</w:t>
      </w:r>
      <w:r w:rsidRPr="00A62E43">
        <w:rPr>
          <w:b/>
          <w:bCs/>
          <w:color w:val="000000" w:themeColor="text1"/>
        </w:rPr>
        <w:t>aterials</w:t>
      </w:r>
    </w:p>
    <w:p w14:paraId="3C9D3FBF" w14:textId="77777777" w:rsidR="00972BAB" w:rsidRDefault="00972BAB" w:rsidP="00972BAB">
      <w:pPr>
        <w:pStyle w:val="NoSpacing"/>
        <w:numPr>
          <w:ilvl w:val="0"/>
          <w:numId w:val="3"/>
        </w:numPr>
        <w:rPr>
          <w:color w:val="000000" w:themeColor="text1"/>
        </w:rPr>
      </w:pPr>
      <w:r>
        <w:rPr>
          <w:color w:val="000000" w:themeColor="text1"/>
        </w:rPr>
        <w:t>Business update from CEO</w:t>
      </w:r>
    </w:p>
    <w:p w14:paraId="77A35A80" w14:textId="3B2E1EB5" w:rsidR="00972BAB" w:rsidRDefault="00972BAB" w:rsidP="00972BAB">
      <w:pPr>
        <w:pStyle w:val="NoSpacing"/>
        <w:numPr>
          <w:ilvl w:val="0"/>
          <w:numId w:val="3"/>
        </w:numPr>
        <w:rPr>
          <w:color w:val="000000" w:themeColor="text1"/>
        </w:rPr>
      </w:pPr>
      <w:r>
        <w:rPr>
          <w:color w:val="000000" w:themeColor="text1"/>
        </w:rPr>
        <w:t xml:space="preserve">Reports from </w:t>
      </w:r>
      <w:r w:rsidR="00191544">
        <w:rPr>
          <w:color w:val="000000" w:themeColor="text1"/>
        </w:rPr>
        <w:t>Team Services (</w:t>
      </w:r>
      <w:r>
        <w:rPr>
          <w:color w:val="000000" w:themeColor="text1"/>
        </w:rPr>
        <w:t>HR</w:t>
      </w:r>
      <w:r w:rsidR="00191544">
        <w:rPr>
          <w:color w:val="000000" w:themeColor="text1"/>
        </w:rPr>
        <w:t xml:space="preserve"> and OD)</w:t>
      </w:r>
      <w:r>
        <w:rPr>
          <w:color w:val="000000" w:themeColor="text1"/>
        </w:rPr>
        <w:t>, IT, Sales &amp; Marketing and Operations</w:t>
      </w:r>
    </w:p>
    <w:p w14:paraId="50D3D1B7" w14:textId="77777777" w:rsidR="00972BAB" w:rsidRDefault="00972BAB" w:rsidP="00972BAB">
      <w:pPr>
        <w:pStyle w:val="NoSpacing"/>
        <w:numPr>
          <w:ilvl w:val="0"/>
          <w:numId w:val="3"/>
        </w:numPr>
        <w:rPr>
          <w:color w:val="000000" w:themeColor="text1"/>
        </w:rPr>
      </w:pPr>
      <w:r>
        <w:rPr>
          <w:color w:val="000000" w:themeColor="text1"/>
        </w:rPr>
        <w:t>Quarterly Financials</w:t>
      </w:r>
    </w:p>
    <w:p w14:paraId="3C6103F1" w14:textId="13534D98" w:rsidR="00972BAB" w:rsidRPr="00343C52" w:rsidRDefault="00972BAB" w:rsidP="00972BAB">
      <w:pPr>
        <w:pStyle w:val="NoSpacing"/>
        <w:numPr>
          <w:ilvl w:val="0"/>
          <w:numId w:val="3"/>
        </w:numPr>
        <w:rPr>
          <w:color w:val="000000" w:themeColor="text1"/>
        </w:rPr>
      </w:pPr>
      <w:r>
        <w:rPr>
          <w:color w:val="000000" w:themeColor="text1"/>
        </w:rPr>
        <w:t>Future considerati</w:t>
      </w:r>
      <w:r w:rsidR="001F3733">
        <w:rPr>
          <w:color w:val="000000" w:themeColor="text1"/>
        </w:rPr>
        <w:t>ons &amp; major questions that the C</w:t>
      </w:r>
      <w:r>
        <w:rPr>
          <w:color w:val="000000" w:themeColor="text1"/>
        </w:rPr>
        <w:t>orp is facing</w:t>
      </w:r>
    </w:p>
    <w:p w14:paraId="70E10073" w14:textId="77777777" w:rsidR="001F3733" w:rsidRDefault="001F3733" w:rsidP="00972BAB">
      <w:pPr>
        <w:pStyle w:val="NoSpacing"/>
        <w:rPr>
          <w:b/>
          <w:color w:val="000000" w:themeColor="text1"/>
        </w:rPr>
      </w:pPr>
    </w:p>
    <w:p w14:paraId="02DB3C0F" w14:textId="77777777" w:rsidR="001F3733" w:rsidRDefault="001F3733" w:rsidP="00972BAB">
      <w:pPr>
        <w:pStyle w:val="NoSpacing"/>
        <w:rPr>
          <w:b/>
          <w:color w:val="000000" w:themeColor="text1"/>
        </w:rPr>
      </w:pPr>
      <w:r>
        <w:rPr>
          <w:b/>
          <w:color w:val="000000" w:themeColor="text1"/>
        </w:rPr>
        <w:t>Mission &amp; Scope of the Board</w:t>
      </w:r>
    </w:p>
    <w:p w14:paraId="2F9BBDBA" w14:textId="3B98F9E5" w:rsidR="001F3733" w:rsidRDefault="001F3733" w:rsidP="00972BAB">
      <w:pPr>
        <w:pStyle w:val="NoSpacing"/>
      </w:pPr>
      <w:r>
        <w:t xml:space="preserve">The Advisory Board (AB) will have a significant influence on the company and be a resource for Michael </w:t>
      </w:r>
      <w:r w:rsidR="0087494D">
        <w:t>Smith</w:t>
      </w:r>
      <w:r>
        <w:t xml:space="preserve"> as he continues to grow, adapt and diversify the family company.  Fundamentally the Board will:</w:t>
      </w:r>
    </w:p>
    <w:p w14:paraId="04CA5DD8" w14:textId="77777777" w:rsidR="001F3733" w:rsidRDefault="001F3733" w:rsidP="001F3733">
      <w:pPr>
        <w:pStyle w:val="NoSpacing"/>
        <w:numPr>
          <w:ilvl w:val="0"/>
          <w:numId w:val="4"/>
        </w:numPr>
        <w:rPr>
          <w:color w:val="000000" w:themeColor="text1"/>
        </w:rPr>
      </w:pPr>
      <w:r>
        <w:rPr>
          <w:color w:val="000000" w:themeColor="text1"/>
        </w:rPr>
        <w:t>Be a resource for the management team</w:t>
      </w:r>
    </w:p>
    <w:p w14:paraId="627EE6B5" w14:textId="77777777" w:rsidR="001F3733" w:rsidRDefault="001F3733" w:rsidP="001F3733">
      <w:pPr>
        <w:pStyle w:val="NoSpacing"/>
        <w:numPr>
          <w:ilvl w:val="0"/>
          <w:numId w:val="4"/>
        </w:numPr>
        <w:rPr>
          <w:color w:val="000000" w:themeColor="text1"/>
        </w:rPr>
      </w:pPr>
      <w:r>
        <w:rPr>
          <w:color w:val="000000" w:themeColor="text1"/>
        </w:rPr>
        <w:t>Be a champion of brand</w:t>
      </w:r>
    </w:p>
    <w:p w14:paraId="39659348" w14:textId="5AEE5F42" w:rsidR="001F3733" w:rsidRDefault="00343C52" w:rsidP="001F3733">
      <w:pPr>
        <w:pStyle w:val="NoSpacing"/>
        <w:numPr>
          <w:ilvl w:val="0"/>
          <w:numId w:val="4"/>
        </w:numPr>
        <w:rPr>
          <w:color w:val="000000" w:themeColor="text1"/>
        </w:rPr>
      </w:pPr>
      <w:r>
        <w:rPr>
          <w:color w:val="000000" w:themeColor="text1"/>
        </w:rPr>
        <w:t>Create a safe</w:t>
      </w:r>
      <w:r w:rsidR="00F73649">
        <w:rPr>
          <w:color w:val="000000" w:themeColor="text1"/>
        </w:rPr>
        <w:t xml:space="preserve"> environment for the management team.  Management will be able to reach out at any time with questions, thoughts and concerns.  </w:t>
      </w:r>
    </w:p>
    <w:p w14:paraId="08D00FB8" w14:textId="77777777" w:rsidR="00F73649" w:rsidRDefault="00F73649" w:rsidP="001F3733">
      <w:pPr>
        <w:pStyle w:val="NoSpacing"/>
        <w:numPr>
          <w:ilvl w:val="0"/>
          <w:numId w:val="4"/>
        </w:numPr>
        <w:rPr>
          <w:color w:val="000000" w:themeColor="text1"/>
        </w:rPr>
      </w:pPr>
      <w:r>
        <w:rPr>
          <w:color w:val="000000" w:themeColor="text1"/>
        </w:rPr>
        <w:t>The Board &amp; Management’s relationship will promote learning and exercise trust</w:t>
      </w:r>
    </w:p>
    <w:p w14:paraId="30F7C22A" w14:textId="77777777" w:rsidR="00F73649" w:rsidRPr="00F73649" w:rsidRDefault="00F73649" w:rsidP="00F73649">
      <w:pPr>
        <w:pStyle w:val="NoSpacing"/>
        <w:numPr>
          <w:ilvl w:val="0"/>
          <w:numId w:val="4"/>
        </w:numPr>
        <w:rPr>
          <w:color w:val="000000" w:themeColor="text1"/>
        </w:rPr>
      </w:pPr>
      <w:r>
        <w:rPr>
          <w:color w:val="000000" w:themeColor="text1"/>
        </w:rPr>
        <w:t xml:space="preserve">The Board’s advice and counsel will be part of each major decision.  Striving for consensus and alignment across the board, ownership &amp; management.  </w:t>
      </w:r>
    </w:p>
    <w:p w14:paraId="2BE08134" w14:textId="77777777" w:rsidR="001F3733" w:rsidRDefault="001F3733" w:rsidP="00972BAB">
      <w:pPr>
        <w:pStyle w:val="NoSpacing"/>
        <w:rPr>
          <w:b/>
          <w:color w:val="000000" w:themeColor="text1"/>
        </w:rPr>
      </w:pPr>
    </w:p>
    <w:p w14:paraId="030EB9C6" w14:textId="77777777" w:rsidR="00A62E43" w:rsidRDefault="00A62E43" w:rsidP="00972BAB">
      <w:pPr>
        <w:pStyle w:val="NoSpacing"/>
        <w:rPr>
          <w:b/>
          <w:color w:val="000000" w:themeColor="text1"/>
        </w:rPr>
      </w:pPr>
    </w:p>
    <w:p w14:paraId="5EC9675A" w14:textId="0A2686D1" w:rsidR="00972BAB" w:rsidRPr="00972BAB" w:rsidRDefault="00972BAB" w:rsidP="00972BAB">
      <w:pPr>
        <w:pStyle w:val="NoSpacing"/>
        <w:rPr>
          <w:b/>
          <w:color w:val="000000" w:themeColor="text1"/>
        </w:rPr>
      </w:pPr>
      <w:r w:rsidRPr="00972BAB">
        <w:rPr>
          <w:b/>
          <w:color w:val="000000" w:themeColor="text1"/>
        </w:rPr>
        <w:lastRenderedPageBreak/>
        <w:t>Measuring the Board’s Impact</w:t>
      </w:r>
    </w:p>
    <w:p w14:paraId="6F8EE220" w14:textId="77777777" w:rsidR="00972BAB" w:rsidRDefault="00972BAB" w:rsidP="00972BAB">
      <w:pPr>
        <w:pStyle w:val="NoSpacing"/>
        <w:rPr>
          <w:color w:val="000000" w:themeColor="text1"/>
        </w:rPr>
      </w:pPr>
      <w:r>
        <w:rPr>
          <w:color w:val="000000" w:themeColor="text1"/>
        </w:rPr>
        <w:t xml:space="preserve">The goals for the advisory board are two-fold; 1) margin improvement based off historical margins (10% EBITDA), 2) New business, relationships and a strengthening of existing relationships.  </w:t>
      </w:r>
    </w:p>
    <w:p w14:paraId="5785DE2F" w14:textId="77777777" w:rsidR="00972BAB" w:rsidRDefault="00972BAB" w:rsidP="00972BAB">
      <w:pPr>
        <w:pStyle w:val="NoSpacing"/>
        <w:rPr>
          <w:color w:val="000000" w:themeColor="text1"/>
        </w:rPr>
      </w:pPr>
    </w:p>
    <w:p w14:paraId="45A994F4" w14:textId="77777777" w:rsidR="00FD48EA" w:rsidRPr="00972BAB" w:rsidRDefault="00972BAB" w:rsidP="00B649C8">
      <w:pPr>
        <w:pStyle w:val="NoSpacing"/>
        <w:rPr>
          <w:b/>
        </w:rPr>
      </w:pPr>
      <w:r w:rsidRPr="00972BAB">
        <w:rPr>
          <w:b/>
          <w:color w:val="000000" w:themeColor="text1"/>
        </w:rPr>
        <w:t>Compensation</w:t>
      </w:r>
    </w:p>
    <w:p w14:paraId="15C4335A" w14:textId="77777777" w:rsidR="00B76DEB" w:rsidRDefault="00FD48EA" w:rsidP="00B649C8">
      <w:pPr>
        <w:pStyle w:val="NoSpacing"/>
      </w:pPr>
      <w:r>
        <w:t xml:space="preserve">The Advisory Board is forecasted to meet quarterly supplemented with conference calls as necessary.  Compensation for AB members will be </w:t>
      </w:r>
      <w:r w:rsidR="00B76DEB">
        <w:t xml:space="preserve">an annual retainer of $15,000, meeting fee of $1,500 per meeting (plus travel expenses) and $1,000 per conference call.  </w:t>
      </w:r>
    </w:p>
    <w:p w14:paraId="22F2CDF4" w14:textId="77777777" w:rsidR="00383E72" w:rsidRDefault="00383E72" w:rsidP="00B649C8">
      <w:pPr>
        <w:pStyle w:val="NoSpacing"/>
      </w:pPr>
    </w:p>
    <w:p w14:paraId="7113992E" w14:textId="2BDAECDA" w:rsidR="00B76DEB" w:rsidRPr="00A62E43" w:rsidRDefault="00B76DEB" w:rsidP="00B649C8">
      <w:pPr>
        <w:pStyle w:val="NoSpacing"/>
        <w:rPr>
          <w:b/>
        </w:rPr>
      </w:pPr>
      <w:r w:rsidRPr="00B76DEB">
        <w:rPr>
          <w:b/>
        </w:rPr>
        <w:t>Advisory Board Selection Process</w:t>
      </w:r>
    </w:p>
    <w:p w14:paraId="17E86D1A" w14:textId="0E452436" w:rsidR="00B76DEB" w:rsidRDefault="00B76DEB" w:rsidP="00B649C8">
      <w:pPr>
        <w:pStyle w:val="NoSpacing"/>
      </w:pPr>
      <w:r>
        <w:t xml:space="preserve">Resumes for AB candidates will be sent to Michael </w:t>
      </w:r>
      <w:r w:rsidR="0087494D">
        <w:t>Smith</w:t>
      </w:r>
      <w:r>
        <w:t xml:space="preserve"> for review then forwarded to the other shareholders and Sr. Management for questions.  Once the final list of candidates is compiled, Michael </w:t>
      </w:r>
      <w:r w:rsidR="0087494D">
        <w:t>Smith</w:t>
      </w:r>
      <w:r>
        <w:t xml:space="preserve"> will arrange for individual interviews of the candidates with the shareholders and Sr. Management team.  Final selection of AB members will be by the shareholders and Sr. Management of the company.</w:t>
      </w:r>
    </w:p>
    <w:p w14:paraId="1BEB4C4D" w14:textId="77777777" w:rsidR="00F73649" w:rsidRPr="00F73649" w:rsidRDefault="00F73649" w:rsidP="00B649C8">
      <w:pPr>
        <w:pStyle w:val="NoSpacing"/>
        <w:rPr>
          <w:b/>
        </w:rPr>
      </w:pPr>
    </w:p>
    <w:p w14:paraId="62FD20A3" w14:textId="110C9C75" w:rsidR="00F73649" w:rsidRDefault="00F73649" w:rsidP="00B649C8">
      <w:pPr>
        <w:pStyle w:val="NoSpacing"/>
        <w:rPr>
          <w:b/>
        </w:rPr>
      </w:pPr>
      <w:r>
        <w:rPr>
          <w:b/>
        </w:rPr>
        <w:t xml:space="preserve">Ideal </w:t>
      </w:r>
      <w:r w:rsidRPr="00F73649">
        <w:rPr>
          <w:b/>
        </w:rPr>
        <w:t>Candidate Qualifications / Profiles</w:t>
      </w:r>
    </w:p>
    <w:p w14:paraId="12619646" w14:textId="23FE563A" w:rsidR="0069584F" w:rsidRPr="0069584F" w:rsidRDefault="0069584F" w:rsidP="00B649C8">
      <w:pPr>
        <w:pStyle w:val="NoSpacing"/>
      </w:pPr>
      <w:r w:rsidRPr="0069584F">
        <w:t xml:space="preserve">All candidates will align with the family and corporate values.  Familiarity and support for Values Based Leadership principles, Open Book Management &amp; Great Game of Business is a critical factor for </w:t>
      </w:r>
      <w:r>
        <w:t xml:space="preserve">each member.  </w:t>
      </w:r>
      <w:r w:rsidRPr="0069584F">
        <w:t xml:space="preserve"> </w:t>
      </w:r>
    </w:p>
    <w:p w14:paraId="44CEA5C4" w14:textId="77777777" w:rsidR="0069584F" w:rsidRPr="00343C52" w:rsidRDefault="0069584F" w:rsidP="00B649C8">
      <w:pPr>
        <w:pStyle w:val="NoSpacing"/>
        <w:rPr>
          <w:b/>
        </w:rPr>
      </w:pPr>
    </w:p>
    <w:p w14:paraId="23D9F9A3" w14:textId="7AE282D6" w:rsidR="00F73649" w:rsidRDefault="00F73649" w:rsidP="00F73649">
      <w:pPr>
        <w:pStyle w:val="NoSpacing"/>
        <w:numPr>
          <w:ilvl w:val="0"/>
          <w:numId w:val="5"/>
        </w:numPr>
      </w:pPr>
      <w:r>
        <w:t>Exte</w:t>
      </w:r>
      <w:r w:rsidR="0087494D">
        <w:t>nsive experience with food</w:t>
      </w:r>
      <w:r>
        <w:t xml:space="preserve"> production and distribution.  </w:t>
      </w:r>
    </w:p>
    <w:p w14:paraId="7C4AB5AE" w14:textId="77777777" w:rsidR="00F73649" w:rsidRDefault="00F73649" w:rsidP="00F73649">
      <w:pPr>
        <w:pStyle w:val="NoSpacing"/>
        <w:numPr>
          <w:ilvl w:val="0"/>
          <w:numId w:val="5"/>
        </w:numPr>
      </w:pPr>
      <w:r>
        <w:t>Finance, acquisitions, large cap-x projects – previous CFO preferred</w:t>
      </w:r>
    </w:p>
    <w:p w14:paraId="5928E1C0" w14:textId="77777777" w:rsidR="00F73649" w:rsidRDefault="00F73649" w:rsidP="00F73649">
      <w:pPr>
        <w:pStyle w:val="NoSpacing"/>
        <w:numPr>
          <w:ilvl w:val="0"/>
          <w:numId w:val="5"/>
        </w:numPr>
      </w:pPr>
      <w:r>
        <w:t xml:space="preserve">Led or participated in fast growth, highly-entrepreneurial companies </w:t>
      </w:r>
    </w:p>
    <w:p w14:paraId="1069613D" w14:textId="77777777" w:rsidR="00F73649" w:rsidRDefault="00F73649" w:rsidP="00F73649">
      <w:pPr>
        <w:pStyle w:val="NoSpacing"/>
        <w:numPr>
          <w:ilvl w:val="0"/>
          <w:numId w:val="5"/>
        </w:numPr>
      </w:pPr>
      <w:r>
        <w:t>Familiarity or champion of Open Book, Great Game of Business or Values Based Leadership</w:t>
      </w:r>
    </w:p>
    <w:p w14:paraId="35C41683" w14:textId="77777777" w:rsidR="00F73649" w:rsidRDefault="00F73649" w:rsidP="00F73649">
      <w:pPr>
        <w:pStyle w:val="NoSpacing"/>
        <w:numPr>
          <w:ilvl w:val="0"/>
          <w:numId w:val="5"/>
        </w:numPr>
      </w:pPr>
      <w:r>
        <w:t>Manufacturing &amp; distribution operations</w:t>
      </w:r>
    </w:p>
    <w:p w14:paraId="3EA05FA7" w14:textId="77777777" w:rsidR="00B76DEB" w:rsidRDefault="00B76DEB" w:rsidP="00B649C8">
      <w:pPr>
        <w:pStyle w:val="NoSpacing"/>
      </w:pPr>
    </w:p>
    <w:p w14:paraId="0BEDCFDB" w14:textId="7A615540" w:rsidR="00B76DEB" w:rsidRDefault="00B76DEB" w:rsidP="00587580">
      <w:pPr>
        <w:pStyle w:val="NoSpacing"/>
        <w:ind w:left="360"/>
      </w:pPr>
      <w:r>
        <w:t>In addition to the</w:t>
      </w:r>
      <w:r w:rsidR="00972BAB">
        <w:t xml:space="preserve"> 5</w:t>
      </w:r>
      <w:r>
        <w:t xml:space="preserve"> outside members, the final Advisory Board will consist of:</w:t>
      </w:r>
    </w:p>
    <w:p w14:paraId="3D4BC4FF" w14:textId="21D461F5" w:rsidR="00B76DEB" w:rsidRDefault="00B76DEB" w:rsidP="00F73649">
      <w:pPr>
        <w:pStyle w:val="NoSpacing"/>
        <w:numPr>
          <w:ilvl w:val="0"/>
          <w:numId w:val="5"/>
        </w:numPr>
      </w:pPr>
      <w:r>
        <w:t xml:space="preserve">Michael </w:t>
      </w:r>
      <w:r w:rsidR="0087494D">
        <w:t>Smith</w:t>
      </w:r>
      <w:r>
        <w:t>, President</w:t>
      </w:r>
    </w:p>
    <w:p w14:paraId="1ED14C92" w14:textId="0C9086D5" w:rsidR="00B76DEB" w:rsidRDefault="00B76DEB" w:rsidP="00F73649">
      <w:pPr>
        <w:pStyle w:val="NoSpacing"/>
        <w:numPr>
          <w:ilvl w:val="0"/>
          <w:numId w:val="5"/>
        </w:numPr>
      </w:pPr>
      <w:r>
        <w:t xml:space="preserve">Sandra </w:t>
      </w:r>
      <w:r w:rsidR="0087494D">
        <w:t>Smith</w:t>
      </w:r>
      <w:r>
        <w:t>, EVP Family and Family Council Chair</w:t>
      </w:r>
      <w:r w:rsidR="00F73649">
        <w:t xml:space="preserve"> </w:t>
      </w:r>
    </w:p>
    <w:p w14:paraId="5E734006" w14:textId="25916FF9" w:rsidR="00B76DEB" w:rsidRDefault="00B76DEB" w:rsidP="00F73649">
      <w:pPr>
        <w:pStyle w:val="NoSpacing"/>
        <w:numPr>
          <w:ilvl w:val="0"/>
          <w:numId w:val="5"/>
        </w:numPr>
      </w:pPr>
      <w:r>
        <w:t xml:space="preserve">Peter </w:t>
      </w:r>
      <w:r w:rsidR="0087494D">
        <w:t>Smith</w:t>
      </w:r>
      <w:r>
        <w:t>, Family Business Consultant</w:t>
      </w:r>
      <w:r w:rsidR="00587580">
        <w:t xml:space="preserve"> </w:t>
      </w:r>
      <w:r w:rsidR="00F73649">
        <w:t>– Ex Officio</w:t>
      </w:r>
    </w:p>
    <w:p w14:paraId="388DA72E" w14:textId="77777777" w:rsidR="00F07791" w:rsidRDefault="00F07791" w:rsidP="00F07791">
      <w:pPr>
        <w:pStyle w:val="NoSpacing"/>
      </w:pPr>
    </w:p>
    <w:p w14:paraId="3F5C8055" w14:textId="77777777" w:rsidR="00F07791" w:rsidRDefault="00F07791" w:rsidP="00F07791">
      <w:pPr>
        <w:pStyle w:val="NoSpacing"/>
      </w:pPr>
    </w:p>
    <w:p w14:paraId="066C0EDC" w14:textId="77777777" w:rsidR="00B76DEB" w:rsidRDefault="00B76DEB" w:rsidP="00B649C8">
      <w:pPr>
        <w:pStyle w:val="NoSpacing"/>
      </w:pPr>
    </w:p>
    <w:p w14:paraId="7A82B7E1" w14:textId="77777777" w:rsidR="00B76DEB" w:rsidRPr="00990008" w:rsidRDefault="00B76DEB" w:rsidP="00B649C8">
      <w:pPr>
        <w:pStyle w:val="NoSpacing"/>
      </w:pPr>
    </w:p>
    <w:p w14:paraId="03D52828" w14:textId="77777777" w:rsidR="00B649C8" w:rsidRDefault="00B649C8" w:rsidP="00B649C8">
      <w:pPr>
        <w:pStyle w:val="NoSpacing"/>
      </w:pPr>
    </w:p>
    <w:p w14:paraId="23722BEC" w14:textId="77777777" w:rsidR="00B649C8" w:rsidRDefault="00B649C8" w:rsidP="00B649C8">
      <w:pPr>
        <w:pStyle w:val="NoSpacing"/>
      </w:pPr>
    </w:p>
    <w:p w14:paraId="6E0BC8B6" w14:textId="77777777" w:rsidR="00B649C8" w:rsidRDefault="00B649C8" w:rsidP="00B649C8">
      <w:pPr>
        <w:pStyle w:val="NoSpacing"/>
      </w:pPr>
    </w:p>
    <w:sectPr w:rsidR="00B649C8" w:rsidSect="00EC75F8">
      <w:pgSz w:w="12240" w:h="15840"/>
      <w:pgMar w:top="945"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CDD"/>
    <w:multiLevelType w:val="hybridMultilevel"/>
    <w:tmpl w:val="789C8C72"/>
    <w:lvl w:ilvl="0" w:tplc="81FC0AE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E561A"/>
    <w:multiLevelType w:val="hybridMultilevel"/>
    <w:tmpl w:val="C4E058BC"/>
    <w:lvl w:ilvl="0" w:tplc="81FC0AEE">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942E2"/>
    <w:multiLevelType w:val="hybridMultilevel"/>
    <w:tmpl w:val="495E1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950830"/>
    <w:multiLevelType w:val="hybridMultilevel"/>
    <w:tmpl w:val="D26E4FC0"/>
    <w:lvl w:ilvl="0" w:tplc="81FC0AEE">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7490A"/>
    <w:multiLevelType w:val="hybridMultilevel"/>
    <w:tmpl w:val="6EF65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74D18BD"/>
    <w:multiLevelType w:val="hybridMultilevel"/>
    <w:tmpl w:val="75F48F1C"/>
    <w:lvl w:ilvl="0" w:tplc="81FC0AEE">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4E37E1"/>
    <w:multiLevelType w:val="hybridMultilevel"/>
    <w:tmpl w:val="2D5A6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9390722">
    <w:abstractNumId w:val="4"/>
  </w:num>
  <w:num w:numId="2" w16cid:durableId="1779446034">
    <w:abstractNumId w:val="1"/>
  </w:num>
  <w:num w:numId="3" w16cid:durableId="747768180">
    <w:abstractNumId w:val="3"/>
  </w:num>
  <w:num w:numId="4" w16cid:durableId="1797599792">
    <w:abstractNumId w:val="5"/>
  </w:num>
  <w:num w:numId="5" w16cid:durableId="185220237">
    <w:abstractNumId w:val="6"/>
  </w:num>
  <w:num w:numId="6" w16cid:durableId="1847868195">
    <w:abstractNumId w:val="2"/>
  </w:num>
  <w:num w:numId="7" w16cid:durableId="181826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C8"/>
    <w:rsid w:val="00146E51"/>
    <w:rsid w:val="00191544"/>
    <w:rsid w:val="001F3733"/>
    <w:rsid w:val="002811D0"/>
    <w:rsid w:val="002B35F9"/>
    <w:rsid w:val="002C525A"/>
    <w:rsid w:val="00343C52"/>
    <w:rsid w:val="003604F8"/>
    <w:rsid w:val="00383E72"/>
    <w:rsid w:val="00402C15"/>
    <w:rsid w:val="00493F03"/>
    <w:rsid w:val="004A0C6E"/>
    <w:rsid w:val="00587580"/>
    <w:rsid w:val="0069584F"/>
    <w:rsid w:val="00762C99"/>
    <w:rsid w:val="007A0C80"/>
    <w:rsid w:val="00853C26"/>
    <w:rsid w:val="0087494D"/>
    <w:rsid w:val="00874B6C"/>
    <w:rsid w:val="008B5145"/>
    <w:rsid w:val="00972BAB"/>
    <w:rsid w:val="00990008"/>
    <w:rsid w:val="009E2D1D"/>
    <w:rsid w:val="00A44116"/>
    <w:rsid w:val="00A62E43"/>
    <w:rsid w:val="00B649C8"/>
    <w:rsid w:val="00B71D51"/>
    <w:rsid w:val="00B76DEB"/>
    <w:rsid w:val="00C154BA"/>
    <w:rsid w:val="00D21C79"/>
    <w:rsid w:val="00D63F75"/>
    <w:rsid w:val="00E43508"/>
    <w:rsid w:val="00EC75F8"/>
    <w:rsid w:val="00F07791"/>
    <w:rsid w:val="00F73649"/>
    <w:rsid w:val="00FD4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550798"/>
  <w15:docId w15:val="{EA5D342E-4EEE-4245-8A94-2B8818EA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49C8"/>
    <w:pPr>
      <w:spacing w:after="0" w:line="240" w:lineRule="auto"/>
    </w:pPr>
  </w:style>
  <w:style w:type="paragraph" w:styleId="ListParagraph">
    <w:name w:val="List Paragraph"/>
    <w:basedOn w:val="Normal"/>
    <w:uiPriority w:val="34"/>
    <w:qFormat/>
    <w:rsid w:val="00874B6C"/>
    <w:pPr>
      <w:ind w:left="720"/>
      <w:contextualSpacing/>
    </w:pPr>
  </w:style>
  <w:style w:type="paragraph" w:styleId="BalloonText">
    <w:name w:val="Balloon Text"/>
    <w:basedOn w:val="Normal"/>
    <w:link w:val="BalloonTextChar"/>
    <w:uiPriority w:val="99"/>
    <w:semiHidden/>
    <w:unhideWhenUsed/>
    <w:rsid w:val="004A0C6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0C6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745</Words>
  <Characters>3596</Characters>
  <Application>Microsoft Office Word</Application>
  <DocSecurity>0</DocSecurity>
  <Lines>149</Lines>
  <Paragraphs>135</Paragraphs>
  <ScaleCrop>false</ScaleCrop>
  <HeadingPairs>
    <vt:vector size="2" baseType="variant">
      <vt:variant>
        <vt:lpstr>Title</vt:lpstr>
      </vt:variant>
      <vt:variant>
        <vt:i4>1</vt:i4>
      </vt:variant>
    </vt:vector>
  </HeadingPairs>
  <TitlesOfParts>
    <vt:vector size="1" baseType="lpstr">
      <vt:lpstr/>
    </vt:vector>
  </TitlesOfParts>
  <Manager/>
  <Company>Microsoft</Company>
  <LinksUpToDate>false</LinksUpToDate>
  <CharactersWithSpaces>4206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Begalla</dc:creator>
  <cp:keywords/>
  <dc:description/>
  <cp:lastModifiedBy>Jill Curtis</cp:lastModifiedBy>
  <cp:revision>3</cp:revision>
  <cp:lastPrinted>2016-07-20T20:16:00Z</cp:lastPrinted>
  <dcterms:created xsi:type="dcterms:W3CDTF">2024-04-09T01:21:00Z</dcterms:created>
  <dcterms:modified xsi:type="dcterms:W3CDTF">2024-04-09T01:23:00Z</dcterms:modified>
  <cp:category/>
</cp:coreProperties>
</file>